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B426C" w14:textId="5CBDE4CF" w:rsidR="001906A8" w:rsidRPr="00B925C6" w:rsidRDefault="004B31D9" w:rsidP="00410979">
      <w:pPr>
        <w:spacing w:after="120" w:line="288" w:lineRule="auto"/>
        <w:jc w:val="both"/>
        <w:rPr>
          <w:rFonts w:ascii="Arial" w:hAnsi="Arial"/>
        </w:rPr>
      </w:pPr>
      <w:r w:rsidRPr="00B925C6">
        <w:rPr>
          <w:rFonts w:ascii="Arial" w:hAnsi="Arial"/>
        </w:rPr>
        <w:t>World premiere</w:t>
      </w:r>
      <w:r w:rsidR="00C6139F" w:rsidRPr="00B925C6">
        <w:rPr>
          <w:rFonts w:ascii="Arial" w:hAnsi="Arial"/>
        </w:rPr>
        <w:t xml:space="preserve">: </w:t>
      </w:r>
      <w:r w:rsidR="00BB1835" w:rsidRPr="00B925C6">
        <w:rPr>
          <w:rFonts w:ascii="Arial" w:hAnsi="Arial"/>
        </w:rPr>
        <w:t>SPRINT 420</w:t>
      </w:r>
    </w:p>
    <w:p w14:paraId="663447CC" w14:textId="77777777" w:rsidR="00B925C6" w:rsidRPr="00B925C6" w:rsidRDefault="00B925C6" w:rsidP="00B925C6">
      <w:pPr>
        <w:spacing w:before="240" w:after="120" w:line="288" w:lineRule="auto"/>
        <w:jc w:val="both"/>
        <w:rPr>
          <w:rFonts w:ascii="Arial" w:hAnsi="Arial"/>
          <w:b/>
          <w:bCs/>
          <w:color w:val="000000"/>
          <w:spacing w:val="2"/>
          <w:sz w:val="35"/>
          <w:szCs w:val="35"/>
        </w:rPr>
      </w:pPr>
      <w:r w:rsidRPr="00B925C6">
        <w:rPr>
          <w:rFonts w:ascii="Arial" w:hAnsi="Arial"/>
          <w:b/>
          <w:bCs/>
          <w:color w:val="000000"/>
          <w:spacing w:val="2"/>
          <w:sz w:val="35"/>
          <w:szCs w:val="35"/>
        </w:rPr>
        <w:t>The future of production turning</w:t>
      </w:r>
    </w:p>
    <w:p w14:paraId="1744A1FD" w14:textId="6D48CA86" w:rsidR="00B925C6" w:rsidRPr="00FA4BB3" w:rsidRDefault="00B925C6" w:rsidP="00B925C6">
      <w:pPr>
        <w:spacing w:before="240" w:after="120" w:line="276" w:lineRule="auto"/>
        <w:jc w:val="both"/>
        <w:rPr>
          <w:rFonts w:ascii="Arial" w:eastAsia="Calibri" w:hAnsi="Arial"/>
          <w:b/>
          <w:color w:val="000000"/>
        </w:rPr>
      </w:pPr>
      <w:r w:rsidRPr="00B925C6">
        <w:rPr>
          <w:rFonts w:ascii="Arial" w:eastAsia="Calibri" w:hAnsi="Arial"/>
          <w:b/>
          <w:bCs/>
          <w:color w:val="000000"/>
        </w:rPr>
        <w:t xml:space="preserve">Munich. </w:t>
      </w:r>
      <w:r w:rsidRPr="00B925C6">
        <w:rPr>
          <w:rFonts w:ascii="Arial" w:eastAsia="Calibri" w:hAnsi="Arial"/>
          <w:bCs/>
          <w:color w:val="000000"/>
        </w:rPr>
        <w:t xml:space="preserve">SPRINT machines from DMG MORI are the epitome of highly economical production turning. </w:t>
      </w:r>
      <w:r w:rsidR="002527BE" w:rsidRPr="00FA4BB3">
        <w:rPr>
          <w:rFonts w:ascii="Arial" w:eastAsia="Calibri" w:hAnsi="Arial"/>
          <w:bCs/>
          <w:color w:val="000000"/>
        </w:rPr>
        <w:t>The new SPRINT 420 represents the next generation of SWISSTYPE machines.</w:t>
      </w:r>
      <w:r w:rsidRPr="00FA4BB3">
        <w:rPr>
          <w:rFonts w:ascii="Arial" w:eastAsia="Calibri" w:hAnsi="Arial"/>
          <w:bCs/>
          <w:color w:val="000000"/>
        </w:rPr>
        <w:t xml:space="preserve"> </w:t>
      </w:r>
      <w:r w:rsidR="003330C9" w:rsidRPr="00FA4BB3">
        <w:rPr>
          <w:rFonts w:ascii="Arial" w:eastAsia="Calibri" w:hAnsi="Arial"/>
          <w:bCs/>
          <w:color w:val="000000"/>
        </w:rPr>
        <w:t>It</w:t>
      </w:r>
      <w:r w:rsidRPr="00FA4BB3">
        <w:rPr>
          <w:rFonts w:ascii="Arial" w:eastAsia="Calibri" w:hAnsi="Arial"/>
          <w:bCs/>
          <w:color w:val="000000"/>
        </w:rPr>
        <w:t xml:space="preserve"> uses a common machine platform for three sizes for bar diameters from ø 13 mm to ø 51 mm, as in the case of the largest model, the SPRINT 420. Up to three machining units with </w:t>
      </w:r>
      <w:r w:rsidR="00002FD5" w:rsidRPr="00FA4BB3">
        <w:rPr>
          <w:rFonts w:ascii="Arial" w:eastAsia="Calibri" w:hAnsi="Arial"/>
          <w:bCs/>
          <w:color w:val="000000"/>
        </w:rPr>
        <w:t xml:space="preserve">up to three B-axes and a total of five, six or nine axes </w:t>
      </w:r>
      <w:r w:rsidRPr="00FA4BB3">
        <w:rPr>
          <w:rFonts w:ascii="Arial" w:eastAsia="Calibri" w:hAnsi="Arial"/>
          <w:bCs/>
          <w:color w:val="000000"/>
        </w:rPr>
        <w:t xml:space="preserve">enable efficient complete machining of demanding workpieces up to 600 mm in length – bar stock and chuck parts. The SWISSTYPEkit, which has proven itself over many years, is also available as an option here. This increases the </w:t>
      </w:r>
      <w:r w:rsidR="00E20FC4" w:rsidRPr="00FA4BB3">
        <w:rPr>
          <w:rFonts w:ascii="Arial" w:eastAsia="Calibri" w:hAnsi="Arial"/>
          <w:bCs/>
          <w:color w:val="000000"/>
        </w:rPr>
        <w:t>stroke</w:t>
      </w:r>
      <w:r w:rsidR="00985F4F" w:rsidRPr="00FA4BB3">
        <w:rPr>
          <w:rFonts w:ascii="Arial" w:eastAsia="Calibri" w:hAnsi="Arial"/>
          <w:bCs/>
          <w:color w:val="000000"/>
        </w:rPr>
        <w:t xml:space="preserve"> </w:t>
      </w:r>
      <w:r w:rsidRPr="00FA4BB3">
        <w:rPr>
          <w:rFonts w:ascii="Arial" w:eastAsia="Calibri" w:hAnsi="Arial"/>
          <w:bCs/>
          <w:color w:val="000000"/>
        </w:rPr>
        <w:t>from 200 mm to 360 mm, making the SPRINT 420 impressive for both short and long turning.</w:t>
      </w:r>
      <w:r w:rsidR="008C14B1" w:rsidRPr="00FA4BB3">
        <w:t xml:space="preserve"> </w:t>
      </w:r>
      <w:r w:rsidR="008C14B1" w:rsidRPr="00FA4BB3">
        <w:rPr>
          <w:rFonts w:ascii="Arial" w:eastAsia="Calibri" w:hAnsi="Arial"/>
          <w:bCs/>
          <w:color w:val="000000"/>
        </w:rPr>
        <w:t xml:space="preserve">The changeover time between the two variants is less than </w:t>
      </w:r>
      <w:r w:rsidR="00F13F72">
        <w:rPr>
          <w:rFonts w:ascii="Arial" w:eastAsia="Calibri" w:hAnsi="Arial"/>
          <w:bCs/>
          <w:color w:val="000000"/>
        </w:rPr>
        <w:br/>
      </w:r>
      <w:r w:rsidR="008C14B1" w:rsidRPr="00FA4BB3">
        <w:rPr>
          <w:rFonts w:ascii="Arial" w:eastAsia="Calibri" w:hAnsi="Arial"/>
          <w:bCs/>
          <w:color w:val="000000"/>
        </w:rPr>
        <w:t>30 minutes.</w:t>
      </w:r>
    </w:p>
    <w:p w14:paraId="4AC5F421" w14:textId="77777777" w:rsidR="0019706D" w:rsidRPr="00FA4BB3" w:rsidRDefault="0019706D" w:rsidP="0019706D">
      <w:pPr>
        <w:spacing w:before="240" w:after="120" w:line="276" w:lineRule="auto"/>
        <w:jc w:val="both"/>
        <w:rPr>
          <w:rFonts w:ascii="Arial" w:eastAsia="Calibri" w:hAnsi="Arial"/>
          <w:b/>
          <w:color w:val="000000" w:themeColor="text1"/>
        </w:rPr>
      </w:pPr>
      <w:r w:rsidRPr="00FA4BB3">
        <w:rPr>
          <w:rFonts w:ascii="Arial" w:eastAsia="Calibri" w:hAnsi="Arial"/>
          <w:b/>
          <w:color w:val="000000" w:themeColor="text1"/>
        </w:rPr>
        <w:t>Automated production with presettable tool holders</w:t>
      </w:r>
    </w:p>
    <w:p w14:paraId="448261AB" w14:textId="7DF90D84" w:rsidR="0019706D" w:rsidRPr="0019706D" w:rsidRDefault="0019706D" w:rsidP="0019706D">
      <w:pPr>
        <w:spacing w:before="240" w:after="120" w:line="276" w:lineRule="auto"/>
        <w:jc w:val="both"/>
        <w:rPr>
          <w:rFonts w:ascii="Arial" w:eastAsia="Calibri" w:hAnsi="Arial"/>
          <w:bCs/>
          <w:color w:val="000000" w:themeColor="text1"/>
        </w:rPr>
      </w:pPr>
      <w:r w:rsidRPr="00FA4BB3">
        <w:rPr>
          <w:rFonts w:ascii="Arial" w:eastAsia="Calibri" w:hAnsi="Arial"/>
          <w:bCs/>
          <w:color w:val="000000" w:themeColor="text1"/>
        </w:rPr>
        <w:t xml:space="preserve">The SPRINT 420 has a left and right spindle, both of which operate at up to 6,000 rpm, with a torque of 88 Nm and 15 kW of power in the version with a 51 mm bar passage. The modular tool environment also allows for application-specific configuration of the SPRINT 420. Three independent tool carriers offer space for a total of 35 tools, 27 of which are driven. Their speed is 8,000 rpm. </w:t>
      </w:r>
      <w:r w:rsidR="009B689A" w:rsidRPr="00FA4BB3">
        <w:rPr>
          <w:rFonts w:ascii="Arial" w:eastAsia="Calibri" w:hAnsi="Arial"/>
          <w:bCs/>
          <w:color w:val="000000" w:themeColor="text1"/>
        </w:rPr>
        <w:t>One innovation is the presettable tool holder system, which facilitates digital data exchange as well as unmanned and automated operation - for example via a bar loader or an integrated robot for handling chuck parts.</w:t>
      </w:r>
    </w:p>
    <w:p w14:paraId="5ED6C218" w14:textId="77777777" w:rsidR="0019706D" w:rsidRPr="0019706D" w:rsidRDefault="0019706D" w:rsidP="0019706D">
      <w:pPr>
        <w:spacing w:before="240" w:after="120" w:line="276" w:lineRule="auto"/>
        <w:jc w:val="both"/>
        <w:rPr>
          <w:rFonts w:ascii="Arial" w:eastAsia="Calibri" w:hAnsi="Arial"/>
          <w:bCs/>
          <w:color w:val="000000" w:themeColor="text1"/>
        </w:rPr>
      </w:pPr>
      <w:r w:rsidRPr="0019706D">
        <w:rPr>
          <w:rFonts w:ascii="Arial" w:eastAsia="Calibri" w:hAnsi="Arial"/>
          <w:bCs/>
          <w:color w:val="000000" w:themeColor="text1"/>
        </w:rPr>
        <w:t>On the control side, the SPRINT 420 is operated via an ERGOLINE X control panel with CELOS X on a Fanuc 301-B Plus. The app-based manufacturing platform enables intuitive operation and facilitates integration into a networked working environment.</w:t>
      </w:r>
    </w:p>
    <w:p w14:paraId="5A64FF0D" w14:textId="77777777" w:rsidR="0019706D" w:rsidRPr="00657275" w:rsidRDefault="0019706D" w:rsidP="00666F97">
      <w:pPr>
        <w:spacing w:after="120" w:line="276" w:lineRule="auto"/>
        <w:jc w:val="both"/>
        <w:rPr>
          <w:rFonts w:ascii="Arial" w:eastAsia="Calibri" w:hAnsi="Arial"/>
          <w:b/>
          <w:color w:val="000000" w:themeColor="text1"/>
        </w:rPr>
      </w:pPr>
      <w:r w:rsidRPr="00657275">
        <w:rPr>
          <w:rFonts w:ascii="Arial" w:eastAsia="Calibri" w:hAnsi="Arial"/>
          <w:b/>
          <w:color w:val="000000" w:themeColor="text1"/>
        </w:rPr>
        <w:t>One platform for three sizes</w:t>
      </w:r>
    </w:p>
    <w:p w14:paraId="3DCA1E3E" w14:textId="0F7FA6D5" w:rsidR="00666F97" w:rsidRPr="008779BF" w:rsidRDefault="008779BF" w:rsidP="001B2422">
      <w:pPr>
        <w:spacing w:after="120" w:line="276" w:lineRule="auto"/>
        <w:jc w:val="both"/>
        <w:rPr>
          <w:rFonts w:ascii="Arial" w:eastAsia="Calibri" w:hAnsi="Arial"/>
          <w:bCs/>
          <w:color w:val="000000" w:themeColor="text1"/>
        </w:rPr>
      </w:pPr>
      <w:r w:rsidRPr="008779BF">
        <w:rPr>
          <w:rFonts w:ascii="Arial" w:eastAsia="Calibri" w:hAnsi="Arial"/>
          <w:bCs/>
          <w:color w:val="000000" w:themeColor="text1"/>
        </w:rPr>
        <w:t>Following the SPRINT 420, DMG MORI will also launch two smaller models, the SPRINT 130 and SPRINT 260. The smallest model processes bar stock with diameters ranging from 13 mm to 26 mm. Since all three versions share the same platform, different configurations with up to three machining units and a total of nine axes are possible in each size.</w:t>
      </w:r>
    </w:p>
    <w:p w14:paraId="3AB49C07" w14:textId="77777777" w:rsidR="001B2422" w:rsidRPr="008779BF" w:rsidRDefault="001B2422" w:rsidP="001B2422">
      <w:pPr>
        <w:spacing w:after="120" w:line="276" w:lineRule="auto"/>
        <w:jc w:val="both"/>
        <w:rPr>
          <w:rFonts w:ascii="Arial" w:eastAsia="Calibri" w:hAnsi="Arial"/>
          <w:bCs/>
          <w:color w:val="000000" w:themeColor="text1"/>
        </w:rPr>
      </w:pPr>
    </w:p>
    <w:p w14:paraId="2DDF52DD" w14:textId="77777777" w:rsidR="001B2422" w:rsidRPr="008779BF" w:rsidRDefault="001B2422" w:rsidP="001B2422">
      <w:pPr>
        <w:spacing w:after="120" w:line="276" w:lineRule="auto"/>
        <w:jc w:val="both"/>
        <w:rPr>
          <w:rFonts w:ascii="Arial" w:eastAsia="Calibri" w:hAnsi="Arial"/>
          <w:bCs/>
          <w:color w:val="000000" w:themeColor="text1"/>
        </w:rPr>
      </w:pPr>
    </w:p>
    <w:p w14:paraId="5509B14F" w14:textId="77777777" w:rsidR="000D7E18" w:rsidRPr="008779BF" w:rsidRDefault="000D7E18" w:rsidP="00410979">
      <w:pPr>
        <w:spacing w:before="240" w:after="120" w:line="288" w:lineRule="auto"/>
        <w:jc w:val="both"/>
        <w:rPr>
          <w:rFonts w:ascii="Arial" w:eastAsia="Calibri" w:hAnsi="Arial"/>
          <w:bCs/>
          <w:color w:val="000000"/>
        </w:rPr>
      </w:pPr>
    </w:p>
    <w:p w14:paraId="482074B2" w14:textId="797AD73D" w:rsidR="00AB0B8F" w:rsidRPr="0038654A" w:rsidRDefault="0038654A" w:rsidP="0041106B">
      <w:pPr>
        <w:autoSpaceDE w:val="0"/>
        <w:autoSpaceDN w:val="0"/>
        <w:adjustRightInd w:val="0"/>
        <w:spacing w:after="40" w:line="288" w:lineRule="auto"/>
        <w:ind w:right="1835"/>
        <w:jc w:val="both"/>
        <w:rPr>
          <w:rFonts w:ascii="Arial" w:eastAsia="MS Mincho" w:hAnsi="Arial"/>
          <w:bCs/>
          <w:color w:val="000000"/>
          <w:sz w:val="16"/>
          <w:szCs w:val="18"/>
        </w:rPr>
      </w:pPr>
      <w:r w:rsidRPr="003817D9">
        <w:rPr>
          <w:rFonts w:ascii="Arial" w:eastAsia="MS Mincho" w:hAnsi="Arial"/>
          <w:bCs/>
          <w:noProof/>
          <w:color w:val="000000"/>
          <w:sz w:val="16"/>
          <w:szCs w:val="18"/>
        </w:rPr>
        <w:lastRenderedPageBreak/>
        <w:drawing>
          <wp:inline distT="0" distB="0" distL="0" distR="0" wp14:anchorId="78A04654" wp14:editId="37B6F86E">
            <wp:extent cx="4842345" cy="3404907"/>
            <wp:effectExtent l="0" t="0" r="0" b="5080"/>
            <wp:docPr id="1247295866" name="Grafik 1" descr="Ein Bild, das Haushaltsgerät, Elektronik, Desig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295866" name="Grafik 1" descr="Ein Bild, das Haushaltsgerät, Elektronik, Design, Im Haus enthält.&#10;&#10;KI-generierte Inhalte können fehlerhaft sein."/>
                    <pic:cNvPicPr/>
                  </pic:nvPicPr>
                  <pic:blipFill>
                    <a:blip r:embed="rId10"/>
                    <a:stretch>
                      <a:fillRect/>
                    </a:stretch>
                  </pic:blipFill>
                  <pic:spPr>
                    <a:xfrm>
                      <a:off x="0" y="0"/>
                      <a:ext cx="4852578" cy="3412102"/>
                    </a:xfrm>
                    <a:prstGeom prst="rect">
                      <a:avLst/>
                    </a:prstGeom>
                  </pic:spPr>
                </pic:pic>
              </a:graphicData>
            </a:graphic>
          </wp:inline>
        </w:drawing>
      </w:r>
    </w:p>
    <w:p w14:paraId="2EC3621C" w14:textId="18D3E827" w:rsidR="00D02668" w:rsidRPr="008779BF" w:rsidRDefault="008779BF" w:rsidP="008779BF">
      <w:pPr>
        <w:spacing w:after="0" w:line="240" w:lineRule="auto"/>
        <w:ind w:right="1417"/>
        <w:rPr>
          <w:rFonts w:ascii="Arial" w:eastAsia="MS Mincho" w:hAnsi="Arial"/>
          <w:bCs/>
          <w:color w:val="000000"/>
          <w:sz w:val="16"/>
          <w:szCs w:val="16"/>
        </w:rPr>
      </w:pPr>
      <w:r w:rsidRPr="008779BF">
        <w:rPr>
          <w:rFonts w:ascii="Arial" w:eastAsia="MS Mincho" w:hAnsi="Arial"/>
          <w:bCs/>
          <w:color w:val="000000"/>
          <w:sz w:val="16"/>
          <w:szCs w:val="16"/>
        </w:rPr>
        <w:t xml:space="preserve">The new SPRINT generation uses a common machine platform for three sizes for bar diameters from </w:t>
      </w:r>
      <w:r w:rsidR="00346161">
        <w:rPr>
          <w:rFonts w:ascii="Arial" w:eastAsia="MS Mincho" w:hAnsi="Arial"/>
          <w:bCs/>
          <w:color w:val="000000"/>
          <w:sz w:val="16"/>
          <w:szCs w:val="16"/>
        </w:rPr>
        <w:br/>
      </w:r>
      <w:r w:rsidRPr="008779BF">
        <w:rPr>
          <w:rFonts w:ascii="Arial" w:eastAsia="MS Mincho" w:hAnsi="Arial"/>
          <w:bCs/>
          <w:color w:val="000000"/>
          <w:sz w:val="16"/>
          <w:szCs w:val="16"/>
        </w:rPr>
        <w:t>ø 13 mm to ø 51 mm, as in the case of the largest model, the SPRINT 420.</w:t>
      </w:r>
      <w:r w:rsidR="00D02668" w:rsidRPr="008779BF">
        <w:rPr>
          <w:rFonts w:ascii="Arial" w:eastAsia="MS Mincho" w:hAnsi="Arial"/>
          <w:bCs/>
          <w:color w:val="000000"/>
          <w:sz w:val="16"/>
          <w:szCs w:val="16"/>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3"/>
        <w:gridCol w:w="4380"/>
      </w:tblGrid>
      <w:tr w:rsidR="00D02668" w14:paraId="5B048909" w14:textId="77777777" w:rsidTr="0059259F">
        <w:tc>
          <w:tcPr>
            <w:tcW w:w="3823" w:type="dxa"/>
          </w:tcPr>
          <w:p w14:paraId="7EB13C3F" w14:textId="200BBB00" w:rsidR="00D02668" w:rsidRPr="0038654A" w:rsidRDefault="00D02668" w:rsidP="0036505A">
            <w:pPr>
              <w:autoSpaceDE w:val="0"/>
              <w:autoSpaceDN w:val="0"/>
              <w:adjustRightInd w:val="0"/>
              <w:spacing w:after="40" w:line="288" w:lineRule="auto"/>
              <w:ind w:right="1417"/>
              <w:jc w:val="both"/>
              <w:rPr>
                <w:rFonts w:ascii="Arial" w:eastAsia="MS Mincho" w:hAnsi="Arial"/>
                <w:bCs/>
                <w:color w:val="000000"/>
                <w:sz w:val="20"/>
                <w:szCs w:val="20"/>
              </w:rPr>
            </w:pPr>
          </w:p>
        </w:tc>
        <w:tc>
          <w:tcPr>
            <w:tcW w:w="4380" w:type="dxa"/>
          </w:tcPr>
          <w:p w14:paraId="70612CE7" w14:textId="7D11B774" w:rsidR="00D02668" w:rsidRPr="0038654A" w:rsidRDefault="00D02668" w:rsidP="0059259F">
            <w:pPr>
              <w:autoSpaceDE w:val="0"/>
              <w:autoSpaceDN w:val="0"/>
              <w:adjustRightInd w:val="0"/>
              <w:spacing w:after="40" w:line="288" w:lineRule="auto"/>
              <w:ind w:right="1417"/>
              <w:jc w:val="both"/>
              <w:rPr>
                <w:rFonts w:ascii="Arial" w:eastAsia="MS Mincho" w:hAnsi="Arial"/>
                <w:bCs/>
                <w:color w:val="000000"/>
                <w:sz w:val="20"/>
                <w:szCs w:val="20"/>
              </w:rPr>
            </w:pPr>
          </w:p>
        </w:tc>
      </w:tr>
      <w:tr w:rsidR="0059259F" w14:paraId="238A6562" w14:textId="77777777" w:rsidTr="005925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23" w:type="dxa"/>
            <w:tcBorders>
              <w:top w:val="nil"/>
              <w:left w:val="nil"/>
              <w:bottom w:val="nil"/>
              <w:right w:val="nil"/>
            </w:tcBorders>
          </w:tcPr>
          <w:p w14:paraId="7D3FF96C" w14:textId="714AE8D9" w:rsidR="0059259F" w:rsidRDefault="0048379F" w:rsidP="0093736C">
            <w:pPr>
              <w:autoSpaceDE w:val="0"/>
              <w:autoSpaceDN w:val="0"/>
              <w:adjustRightInd w:val="0"/>
              <w:spacing w:after="40" w:line="288" w:lineRule="auto"/>
              <w:ind w:right="1417"/>
              <w:jc w:val="both"/>
              <w:rPr>
                <w:rFonts w:ascii="Arial" w:eastAsia="MS Mincho" w:hAnsi="Arial"/>
                <w:bCs/>
                <w:color w:val="000000"/>
                <w:sz w:val="20"/>
                <w:szCs w:val="20"/>
                <w:lang w:val="de-DE"/>
              </w:rPr>
            </w:pPr>
            <w:r w:rsidRPr="00951F69">
              <w:rPr>
                <w:rFonts w:ascii="Arial" w:eastAsia="MS Mincho" w:hAnsi="Arial"/>
                <w:bCs/>
                <w:noProof/>
                <w:color w:val="000000"/>
                <w:sz w:val="20"/>
                <w:szCs w:val="20"/>
              </w:rPr>
              <w:drawing>
                <wp:inline distT="0" distB="0" distL="0" distR="0" wp14:anchorId="61D3ADDD" wp14:editId="10C1D9D2">
                  <wp:extent cx="2352153" cy="1645920"/>
                  <wp:effectExtent l="0" t="0" r="0" b="0"/>
                  <wp:docPr id="19619264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26431" name=""/>
                          <pic:cNvPicPr/>
                        </pic:nvPicPr>
                        <pic:blipFill>
                          <a:blip r:embed="rId11"/>
                          <a:stretch>
                            <a:fillRect/>
                          </a:stretch>
                        </pic:blipFill>
                        <pic:spPr>
                          <a:xfrm>
                            <a:off x="0" y="0"/>
                            <a:ext cx="2352587" cy="1646224"/>
                          </a:xfrm>
                          <a:prstGeom prst="rect">
                            <a:avLst/>
                          </a:prstGeom>
                        </pic:spPr>
                      </pic:pic>
                    </a:graphicData>
                  </a:graphic>
                </wp:inline>
              </w:drawing>
            </w:r>
          </w:p>
        </w:tc>
        <w:tc>
          <w:tcPr>
            <w:tcW w:w="4380" w:type="dxa"/>
            <w:tcBorders>
              <w:top w:val="nil"/>
              <w:left w:val="nil"/>
              <w:bottom w:val="nil"/>
              <w:right w:val="nil"/>
            </w:tcBorders>
          </w:tcPr>
          <w:p w14:paraId="1A50A9AF" w14:textId="1E91468C" w:rsidR="0059259F" w:rsidRDefault="00D14D39" w:rsidP="0093736C">
            <w:pPr>
              <w:autoSpaceDE w:val="0"/>
              <w:autoSpaceDN w:val="0"/>
              <w:adjustRightInd w:val="0"/>
              <w:spacing w:after="40" w:line="288" w:lineRule="auto"/>
              <w:ind w:right="1417"/>
              <w:jc w:val="both"/>
              <w:rPr>
                <w:rFonts w:ascii="Arial" w:eastAsia="MS Mincho" w:hAnsi="Arial"/>
                <w:bCs/>
                <w:color w:val="000000"/>
                <w:sz w:val="20"/>
                <w:szCs w:val="20"/>
                <w:lang w:val="de-DE"/>
              </w:rPr>
            </w:pPr>
            <w:r w:rsidRPr="00D306A9">
              <w:rPr>
                <w:rFonts w:ascii="Arial" w:eastAsia="MS Mincho" w:hAnsi="Arial"/>
                <w:bCs/>
                <w:noProof/>
                <w:color w:val="000000"/>
                <w:sz w:val="20"/>
                <w:szCs w:val="20"/>
              </w:rPr>
              <w:drawing>
                <wp:inline distT="0" distB="0" distL="0" distR="0" wp14:anchorId="464C35D0" wp14:editId="74B934F1">
                  <wp:extent cx="2313830" cy="1633129"/>
                  <wp:effectExtent l="0" t="0" r="0" b="5715"/>
                  <wp:docPr id="21133899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89957" name=""/>
                          <pic:cNvPicPr/>
                        </pic:nvPicPr>
                        <pic:blipFill>
                          <a:blip r:embed="rId12"/>
                          <a:stretch>
                            <a:fillRect/>
                          </a:stretch>
                        </pic:blipFill>
                        <pic:spPr>
                          <a:xfrm>
                            <a:off x="0" y="0"/>
                            <a:ext cx="2325433" cy="1641319"/>
                          </a:xfrm>
                          <a:prstGeom prst="rect">
                            <a:avLst/>
                          </a:prstGeom>
                        </pic:spPr>
                      </pic:pic>
                    </a:graphicData>
                  </a:graphic>
                </wp:inline>
              </w:drawing>
            </w:r>
          </w:p>
        </w:tc>
      </w:tr>
    </w:tbl>
    <w:p w14:paraId="42BF68B3" w14:textId="2246121A" w:rsidR="001906A8" w:rsidRPr="008779BF" w:rsidRDefault="008779BF" w:rsidP="008779BF">
      <w:pPr>
        <w:autoSpaceDE w:val="0"/>
        <w:autoSpaceDN w:val="0"/>
        <w:adjustRightInd w:val="0"/>
        <w:spacing w:after="40" w:line="288" w:lineRule="auto"/>
        <w:ind w:right="1701"/>
        <w:jc w:val="both"/>
        <w:rPr>
          <w:rFonts w:ascii="Arial" w:eastAsia="MS Mincho" w:hAnsi="Arial"/>
          <w:b/>
          <w:color w:val="000000"/>
          <w:sz w:val="16"/>
          <w:szCs w:val="18"/>
        </w:rPr>
      </w:pPr>
      <w:r w:rsidRPr="008779BF">
        <w:rPr>
          <w:rFonts w:ascii="Arial" w:eastAsia="MS Mincho" w:hAnsi="Arial"/>
          <w:bCs/>
          <w:color w:val="000000"/>
          <w:sz w:val="16"/>
          <w:szCs w:val="16"/>
        </w:rPr>
        <w:t>With up to three machining units with a total of nine axes, the SPRINT 420 enables efficient complete machining of demanding workpieces up to 600 mm long in a wide range of industries.</w:t>
      </w:r>
    </w:p>
    <w:p w14:paraId="77CAA841" w14:textId="77777777" w:rsidR="00D02668" w:rsidRPr="008779BF" w:rsidRDefault="00D02668" w:rsidP="00410979">
      <w:pPr>
        <w:autoSpaceDE w:val="0"/>
        <w:autoSpaceDN w:val="0"/>
        <w:adjustRightInd w:val="0"/>
        <w:spacing w:after="40" w:line="288" w:lineRule="auto"/>
        <w:ind w:right="-7"/>
        <w:jc w:val="both"/>
        <w:rPr>
          <w:rFonts w:ascii="Arial" w:eastAsia="MS Mincho" w:hAnsi="Arial"/>
          <w:b/>
          <w:color w:val="000000"/>
          <w:sz w:val="16"/>
          <w:szCs w:val="18"/>
        </w:rPr>
      </w:pPr>
    </w:p>
    <w:p w14:paraId="54722DD1" w14:textId="77777777" w:rsidR="00D02668" w:rsidRPr="008779BF" w:rsidRDefault="00D02668" w:rsidP="00410979">
      <w:pPr>
        <w:autoSpaceDE w:val="0"/>
        <w:autoSpaceDN w:val="0"/>
        <w:adjustRightInd w:val="0"/>
        <w:spacing w:after="40" w:line="288" w:lineRule="auto"/>
        <w:ind w:right="-7"/>
        <w:jc w:val="both"/>
        <w:rPr>
          <w:rFonts w:ascii="Arial" w:eastAsia="MS Mincho" w:hAnsi="Arial"/>
          <w:b/>
          <w:color w:val="000000"/>
          <w:sz w:val="16"/>
          <w:szCs w:val="18"/>
        </w:rPr>
      </w:pPr>
    </w:p>
    <w:p w14:paraId="691E9339" w14:textId="77777777" w:rsidR="00D02668" w:rsidRDefault="00D02668" w:rsidP="00410979">
      <w:pPr>
        <w:autoSpaceDE w:val="0"/>
        <w:autoSpaceDN w:val="0"/>
        <w:adjustRightInd w:val="0"/>
        <w:spacing w:after="40" w:line="288" w:lineRule="auto"/>
        <w:ind w:right="-7"/>
        <w:jc w:val="both"/>
        <w:rPr>
          <w:rFonts w:ascii="Arial" w:eastAsia="MS Mincho" w:hAnsi="Arial"/>
          <w:b/>
          <w:color w:val="000000"/>
          <w:sz w:val="16"/>
          <w:szCs w:val="18"/>
        </w:rPr>
      </w:pPr>
    </w:p>
    <w:p w14:paraId="6403649A" w14:textId="77777777" w:rsidR="008779BF" w:rsidRDefault="008779BF" w:rsidP="00410979">
      <w:pPr>
        <w:autoSpaceDE w:val="0"/>
        <w:autoSpaceDN w:val="0"/>
        <w:adjustRightInd w:val="0"/>
        <w:spacing w:after="40" w:line="288" w:lineRule="auto"/>
        <w:ind w:right="-7"/>
        <w:jc w:val="both"/>
        <w:rPr>
          <w:rFonts w:ascii="Arial" w:eastAsia="MS Mincho" w:hAnsi="Arial"/>
          <w:b/>
          <w:color w:val="000000"/>
          <w:sz w:val="16"/>
          <w:szCs w:val="18"/>
        </w:rPr>
      </w:pPr>
    </w:p>
    <w:p w14:paraId="726D3076" w14:textId="77777777" w:rsidR="008779BF" w:rsidRDefault="008779BF" w:rsidP="00410979">
      <w:pPr>
        <w:autoSpaceDE w:val="0"/>
        <w:autoSpaceDN w:val="0"/>
        <w:adjustRightInd w:val="0"/>
        <w:spacing w:after="40" w:line="288" w:lineRule="auto"/>
        <w:ind w:right="-7"/>
        <w:jc w:val="both"/>
        <w:rPr>
          <w:rFonts w:ascii="Arial" w:eastAsia="MS Mincho" w:hAnsi="Arial"/>
          <w:b/>
          <w:color w:val="000000"/>
          <w:sz w:val="16"/>
          <w:szCs w:val="18"/>
        </w:rPr>
      </w:pPr>
    </w:p>
    <w:p w14:paraId="45B05A6D" w14:textId="77777777" w:rsidR="008779BF" w:rsidRDefault="008779BF" w:rsidP="00410979">
      <w:pPr>
        <w:autoSpaceDE w:val="0"/>
        <w:autoSpaceDN w:val="0"/>
        <w:adjustRightInd w:val="0"/>
        <w:spacing w:after="40" w:line="288" w:lineRule="auto"/>
        <w:ind w:right="-7"/>
        <w:jc w:val="both"/>
        <w:rPr>
          <w:rFonts w:ascii="Arial" w:eastAsia="MS Mincho" w:hAnsi="Arial"/>
          <w:b/>
          <w:color w:val="000000"/>
          <w:sz w:val="16"/>
          <w:szCs w:val="18"/>
        </w:rPr>
      </w:pPr>
    </w:p>
    <w:p w14:paraId="69B46F98" w14:textId="77777777" w:rsidR="00D02668" w:rsidRDefault="00D02668" w:rsidP="00410979">
      <w:pPr>
        <w:autoSpaceDE w:val="0"/>
        <w:autoSpaceDN w:val="0"/>
        <w:adjustRightInd w:val="0"/>
        <w:spacing w:after="40" w:line="288" w:lineRule="auto"/>
        <w:ind w:right="-7"/>
        <w:jc w:val="both"/>
        <w:rPr>
          <w:rFonts w:ascii="Arial" w:eastAsia="MS Mincho" w:hAnsi="Arial"/>
          <w:b/>
          <w:color w:val="000000"/>
          <w:sz w:val="16"/>
          <w:szCs w:val="18"/>
        </w:rPr>
      </w:pPr>
    </w:p>
    <w:p w14:paraId="4DA11763" w14:textId="77777777" w:rsidR="00346161" w:rsidRPr="008779BF" w:rsidRDefault="00346161" w:rsidP="00410979">
      <w:pPr>
        <w:autoSpaceDE w:val="0"/>
        <w:autoSpaceDN w:val="0"/>
        <w:adjustRightInd w:val="0"/>
        <w:spacing w:after="40" w:line="288" w:lineRule="auto"/>
        <w:ind w:right="-7"/>
        <w:jc w:val="both"/>
        <w:rPr>
          <w:rFonts w:ascii="Arial" w:eastAsia="MS Mincho" w:hAnsi="Arial"/>
          <w:b/>
          <w:color w:val="000000"/>
          <w:sz w:val="16"/>
          <w:szCs w:val="18"/>
        </w:rPr>
      </w:pPr>
    </w:p>
    <w:p w14:paraId="3734FB48" w14:textId="77777777" w:rsidR="00D02668" w:rsidRPr="008779BF" w:rsidRDefault="00D02668" w:rsidP="00410979">
      <w:pPr>
        <w:autoSpaceDE w:val="0"/>
        <w:autoSpaceDN w:val="0"/>
        <w:adjustRightInd w:val="0"/>
        <w:spacing w:after="40" w:line="288" w:lineRule="auto"/>
        <w:ind w:right="-7"/>
        <w:jc w:val="both"/>
        <w:rPr>
          <w:rFonts w:ascii="Arial" w:eastAsia="MS Mincho" w:hAnsi="Arial"/>
          <w:b/>
          <w:color w:val="000000"/>
          <w:sz w:val="16"/>
          <w:szCs w:val="18"/>
        </w:rPr>
      </w:pPr>
    </w:p>
    <w:p w14:paraId="2ECF5EBA" w14:textId="77777777" w:rsidR="00D02668" w:rsidRPr="008779BF" w:rsidRDefault="00D02668" w:rsidP="00410979">
      <w:pPr>
        <w:autoSpaceDE w:val="0"/>
        <w:autoSpaceDN w:val="0"/>
        <w:adjustRightInd w:val="0"/>
        <w:spacing w:after="40" w:line="288" w:lineRule="auto"/>
        <w:ind w:right="-7"/>
        <w:jc w:val="both"/>
        <w:rPr>
          <w:rFonts w:ascii="Arial" w:eastAsia="MS Mincho" w:hAnsi="Arial"/>
          <w:b/>
          <w:color w:val="000000"/>
          <w:sz w:val="16"/>
          <w:szCs w:val="18"/>
        </w:rPr>
      </w:pPr>
    </w:p>
    <w:p w14:paraId="7B8F7F1D" w14:textId="77777777" w:rsidR="00D02668" w:rsidRPr="008779BF" w:rsidRDefault="00D02668" w:rsidP="00410979">
      <w:pPr>
        <w:autoSpaceDE w:val="0"/>
        <w:autoSpaceDN w:val="0"/>
        <w:adjustRightInd w:val="0"/>
        <w:spacing w:after="40" w:line="288" w:lineRule="auto"/>
        <w:ind w:right="-7"/>
        <w:jc w:val="both"/>
        <w:rPr>
          <w:rFonts w:ascii="Arial" w:eastAsia="MS Mincho" w:hAnsi="Arial"/>
          <w:b/>
          <w:color w:val="000000"/>
          <w:sz w:val="16"/>
          <w:szCs w:val="18"/>
        </w:rPr>
      </w:pPr>
    </w:p>
    <w:p w14:paraId="217426A3" w14:textId="77777777" w:rsidR="00797B26" w:rsidRPr="00A5109A" w:rsidRDefault="00797B26" w:rsidP="00797B26">
      <w:pPr>
        <w:autoSpaceDE w:val="0"/>
        <w:autoSpaceDN w:val="0"/>
        <w:adjustRightInd w:val="0"/>
        <w:spacing w:after="40" w:line="269" w:lineRule="auto"/>
        <w:ind w:right="1977"/>
        <w:jc w:val="both"/>
        <w:rPr>
          <w:rFonts w:ascii="Arial" w:eastAsia="MS Mincho" w:hAnsi="Arial"/>
          <w:b/>
          <w:color w:val="000000" w:themeColor="text1"/>
          <w:sz w:val="16"/>
          <w:szCs w:val="18"/>
        </w:rPr>
      </w:pPr>
      <w:r>
        <w:rPr>
          <w:rFonts w:ascii="Arial" w:eastAsia="MS Mincho" w:hAnsi="Arial"/>
          <w:b/>
          <w:color w:val="000000" w:themeColor="text1"/>
          <w:sz w:val="16"/>
          <w:szCs w:val="18"/>
        </w:rPr>
        <w:t>C</w:t>
      </w:r>
      <w:r w:rsidRPr="00A5109A">
        <w:rPr>
          <w:rFonts w:ascii="Arial" w:eastAsia="MS Mincho" w:hAnsi="Arial"/>
          <w:b/>
          <w:color w:val="000000" w:themeColor="text1"/>
          <w:sz w:val="16"/>
          <w:szCs w:val="18"/>
        </w:rPr>
        <w:t xml:space="preserve">ompany Profile // DMG MORI </w:t>
      </w:r>
    </w:p>
    <w:p w14:paraId="7FFB1127" w14:textId="77777777" w:rsidR="00797B26" w:rsidRPr="008B337D" w:rsidRDefault="00797B26" w:rsidP="00797B26">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5DCE127B" w14:textId="77777777" w:rsidR="00797B26" w:rsidRPr="008B337D" w:rsidRDefault="00797B26" w:rsidP="00797B26">
      <w:pPr>
        <w:spacing w:after="40" w:line="269" w:lineRule="auto"/>
        <w:ind w:right="1977"/>
        <w:jc w:val="both"/>
        <w:rPr>
          <w:rFonts w:ascii="Arial" w:eastAsia="MS Mincho" w:hAnsi="Arial"/>
          <w:bCs/>
          <w:color w:val="000000" w:themeColor="text1"/>
          <w:sz w:val="16"/>
          <w:szCs w:val="18"/>
          <w:lang w:eastAsia="de-DE"/>
        </w:rPr>
      </w:pPr>
    </w:p>
    <w:p w14:paraId="45A7E8B4" w14:textId="77777777" w:rsidR="00797B26" w:rsidRPr="008B337D" w:rsidRDefault="00797B26" w:rsidP="00797B26">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55970A12" w14:textId="77777777" w:rsidR="00797B26" w:rsidRPr="008B337D" w:rsidRDefault="00797B26" w:rsidP="00797B26">
      <w:pPr>
        <w:spacing w:after="40" w:line="269" w:lineRule="auto"/>
        <w:ind w:right="1977"/>
        <w:jc w:val="both"/>
        <w:rPr>
          <w:rFonts w:ascii="Arial" w:eastAsia="MS Mincho" w:hAnsi="Arial"/>
          <w:bCs/>
          <w:color w:val="000000" w:themeColor="text1"/>
          <w:sz w:val="16"/>
          <w:szCs w:val="18"/>
          <w:lang w:eastAsia="de-DE"/>
        </w:rPr>
      </w:pPr>
    </w:p>
    <w:p w14:paraId="1E6A35B9" w14:textId="77777777" w:rsidR="00797B26" w:rsidRPr="008B337D" w:rsidRDefault="00797B26" w:rsidP="00797B26">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6B9BC43C" w14:textId="77777777" w:rsidR="00797B26" w:rsidRDefault="00797B26" w:rsidP="00797B26">
      <w:pPr>
        <w:spacing w:after="40" w:line="269" w:lineRule="auto"/>
        <w:ind w:right="1977"/>
        <w:jc w:val="both"/>
        <w:rPr>
          <w:rFonts w:ascii="Arial" w:eastAsia="MS Mincho" w:hAnsi="Arial"/>
          <w:bCs/>
          <w:color w:val="000000" w:themeColor="text1"/>
          <w:sz w:val="16"/>
          <w:szCs w:val="18"/>
          <w:lang w:eastAsia="de-DE"/>
        </w:rPr>
      </w:pPr>
    </w:p>
    <w:p w14:paraId="51C41D51" w14:textId="77777777" w:rsidR="00797B26" w:rsidRPr="00241383" w:rsidRDefault="00797B26" w:rsidP="00797B26">
      <w:pPr>
        <w:spacing w:after="40" w:line="269" w:lineRule="auto"/>
        <w:ind w:right="1977"/>
        <w:jc w:val="both"/>
        <w:rPr>
          <w:rFonts w:ascii="Arial" w:eastAsia="MS Mincho" w:hAnsi="Arial"/>
          <w:bCs/>
          <w:color w:val="000000" w:themeColor="text1"/>
          <w:sz w:val="16"/>
          <w:szCs w:val="18"/>
          <w:lang w:eastAsia="de-DE"/>
        </w:rPr>
      </w:pPr>
    </w:p>
    <w:p w14:paraId="299E7E06" w14:textId="6589C7D3" w:rsidR="00410979" w:rsidRPr="00797B26" w:rsidRDefault="006A17A9" w:rsidP="006A17A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i/>
          <w:sz w:val="16"/>
          <w:szCs w:val="16"/>
        </w:rPr>
        <w:t>Managing Director</w:t>
      </w:r>
      <w:r w:rsidRPr="006B2222">
        <w:rPr>
          <w:rFonts w:ascii="Arial" w:hAnsi="Arial"/>
          <w:i/>
          <w:sz w:val="16"/>
          <w:szCs w:val="16"/>
        </w:rPr>
        <w:t>s: Hirotake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sectPr w:rsidR="00410979" w:rsidRPr="00797B26" w:rsidSect="00410979">
      <w:headerReference w:type="even" r:id="rId13"/>
      <w:headerReference w:type="default" r:id="rId14"/>
      <w:footerReference w:type="even" r:id="rId15"/>
      <w:footerReference w:type="default" r:id="rId16"/>
      <w:headerReference w:type="first" r:id="rId17"/>
      <w:footerReference w:type="first" r:id="rId18"/>
      <w:pgSz w:w="11906" w:h="16838"/>
      <w:pgMar w:top="3237" w:right="1417" w:bottom="131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C004A4" w14:textId="77777777" w:rsidR="000A3A48" w:rsidRDefault="000A3A48" w:rsidP="003F4354">
      <w:pPr>
        <w:spacing w:after="0" w:line="240" w:lineRule="auto"/>
      </w:pPr>
      <w:r>
        <w:separator/>
      </w:r>
    </w:p>
  </w:endnote>
  <w:endnote w:type="continuationSeparator" w:id="0">
    <w:p w14:paraId="0A1B6F32" w14:textId="77777777" w:rsidR="000A3A48" w:rsidRDefault="000A3A48"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charset w:val="4D"/>
    <w:family w:val="auto"/>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8B5E24" w14:textId="77777777" w:rsidR="00C9753F" w:rsidRDefault="00C9753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A59A" w14:textId="77777777" w:rsidR="00200FC3" w:rsidRPr="006D2256" w:rsidRDefault="001476F8" w:rsidP="00200FC3">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64384" behindDoc="0" locked="0" layoutInCell="1" allowOverlap="1" wp14:anchorId="714BD127" wp14:editId="04A3B796">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BA46906" id="Gerade Verbindung 3" o:spid="_x0000_s1026" style="position:absolute;flip:y;z-index:251664384;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margin;mso-height-relative:margin" from="0,-10.55pt" to="479.0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strokecolor="windowText" strokeweight=".5pt">
              <v:stroke joinstyle="miter"/>
              <o:lock v:ext="edit" shapetype="f"/>
              <w10:wrap anchorx="margin"/>
            </v:line>
          </w:pict>
        </mc:Fallback>
      </mc:AlternateContent>
    </w:r>
    <w:r w:rsidR="00200FC3" w:rsidRPr="006D2256">
      <w:rPr>
        <w:sz w:val="18"/>
        <w:szCs w:val="18"/>
      </w:rPr>
      <w:fldChar w:fldCharType="begin"/>
    </w:r>
    <w:r w:rsidR="00200FC3" w:rsidRPr="006D2256">
      <w:rPr>
        <w:sz w:val="18"/>
        <w:szCs w:val="18"/>
      </w:rPr>
      <w:instrText>PAGE   \* MERGEFORMAT</w:instrText>
    </w:r>
    <w:r w:rsidR="00200FC3" w:rsidRPr="006D2256">
      <w:rPr>
        <w:sz w:val="18"/>
        <w:szCs w:val="18"/>
      </w:rPr>
      <w:fldChar w:fldCharType="separate"/>
    </w:r>
    <w:r w:rsidR="00200FC3">
      <w:rPr>
        <w:sz w:val="18"/>
        <w:szCs w:val="18"/>
      </w:rPr>
      <w:t>1</w:t>
    </w:r>
    <w:r w:rsidR="00200FC3"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2BDD17" w14:textId="77777777" w:rsidR="00C9753F" w:rsidRDefault="00C9753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7DCC71" w14:textId="77777777" w:rsidR="000A3A48" w:rsidRDefault="000A3A48" w:rsidP="003F4354">
      <w:pPr>
        <w:spacing w:after="0" w:line="240" w:lineRule="auto"/>
      </w:pPr>
      <w:r>
        <w:separator/>
      </w:r>
    </w:p>
  </w:footnote>
  <w:footnote w:type="continuationSeparator" w:id="0">
    <w:p w14:paraId="1A375A55" w14:textId="77777777" w:rsidR="000A3A48" w:rsidRDefault="000A3A48"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20161E" w14:textId="77777777" w:rsidR="00C9753F" w:rsidRDefault="00C9753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BE39E" w14:textId="77777777" w:rsidR="003F4354" w:rsidRPr="00410979" w:rsidRDefault="001476F8"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62336" behindDoc="1" locked="0" layoutInCell="1" allowOverlap="1" wp14:anchorId="1BF13E61" wp14:editId="10F2D6F3">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4144" behindDoc="0" locked="0" layoutInCell="1" allowOverlap="1" wp14:anchorId="4F2CD53C" wp14:editId="05FD380A">
              <wp:simplePos x="0" y="0"/>
              <wp:positionH relativeFrom="margin">
                <wp:posOffset>3604260</wp:posOffset>
              </wp:positionH>
              <wp:positionV relativeFrom="paragraph">
                <wp:posOffset>35560</wp:posOffset>
              </wp:positionV>
              <wp:extent cx="2511425" cy="390525"/>
              <wp:effectExtent l="0" t="0" r="0" b="0"/>
              <wp:wrapNone/>
              <wp:docPr id="85052329"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17C6B70F" w14:textId="5639AD00" w:rsidR="003F4354" w:rsidRPr="00092E73" w:rsidRDefault="004B31D9"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CD53C" id="_x0000_t202" coordsize="21600,21600" o:spt="202" path="m,l,21600r21600,l21600,xe">
              <v:stroke joinstyle="miter"/>
              <v:path gradientshapeok="t" o:connecttype="rect"/>
            </v:shapetype>
            <v:shape id="Textfeld 11" o:spid="_x0000_s1026" type="#_x0000_t202" style="position:absolute;margin-left:283.8pt;margin-top:2.8pt;width:197.75pt;height:30.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17C6B70F" w14:textId="5639AD00" w:rsidR="003F4354" w:rsidRPr="00092E73" w:rsidRDefault="004B31D9"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v:textbox>
              <w10:wrap anchorx="margin"/>
            </v:shape>
          </w:pict>
        </mc:Fallback>
      </mc:AlternateContent>
    </w:r>
    <w:r>
      <w:rPr>
        <w:noProof/>
      </w:rPr>
      <w:drawing>
        <wp:anchor distT="0" distB="0" distL="114300" distR="114300" simplePos="0" relativeHeight="251652096" behindDoc="1" locked="0" layoutInCell="1" allowOverlap="1" wp14:anchorId="5E5B97EB" wp14:editId="7AE00CBA">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41097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0617F7CC" w14:textId="77777777" w:rsidR="003F4354" w:rsidRDefault="003F4354" w:rsidP="003F4354">
    <w:pPr>
      <w:pStyle w:val="Kopfzeile"/>
      <w:tabs>
        <w:tab w:val="left" w:pos="3870"/>
        <w:tab w:val="left" w:pos="4350"/>
        <w:tab w:val="center" w:pos="4749"/>
        <w:tab w:val="left" w:pos="5895"/>
      </w:tabs>
    </w:pPr>
    <w:r>
      <w:tab/>
    </w:r>
    <w:r>
      <w:tab/>
    </w:r>
    <w:r>
      <w:tab/>
    </w:r>
    <w:r>
      <w:tab/>
    </w:r>
  </w:p>
  <w:p w14:paraId="608A06F4" w14:textId="77777777" w:rsidR="003F4354" w:rsidRDefault="003F4354" w:rsidP="003F4354">
    <w:pPr>
      <w:tabs>
        <w:tab w:val="left" w:pos="3375"/>
        <w:tab w:val="left" w:pos="4130"/>
        <w:tab w:val="left" w:pos="6210"/>
      </w:tabs>
    </w:pPr>
    <w:r>
      <w:tab/>
    </w:r>
    <w:r>
      <w:tab/>
    </w:r>
    <w:r>
      <w:tab/>
    </w:r>
  </w:p>
  <w:p w14:paraId="2A39A12C" w14:textId="77777777" w:rsidR="003F4354" w:rsidRPr="002C1A3D" w:rsidRDefault="001476F8" w:rsidP="003F4354">
    <w:pPr>
      <w:pStyle w:val="Kopfzeile"/>
    </w:pPr>
    <w:r>
      <w:rPr>
        <w:noProof/>
      </w:rPr>
      <mc:AlternateContent>
        <mc:Choice Requires="wps">
          <w:drawing>
            <wp:anchor distT="0" distB="0" distL="114300" distR="114300" simplePos="0" relativeHeight="251660288" behindDoc="0" locked="0" layoutInCell="1" allowOverlap="1" wp14:anchorId="00552D2A" wp14:editId="5EB265D2">
              <wp:simplePos x="0" y="0"/>
              <wp:positionH relativeFrom="margin">
                <wp:posOffset>2575560</wp:posOffset>
              </wp:positionH>
              <wp:positionV relativeFrom="paragraph">
                <wp:posOffset>342265</wp:posOffset>
              </wp:positionV>
              <wp:extent cx="2130425" cy="304800"/>
              <wp:effectExtent l="0" t="0" r="0" b="0"/>
              <wp:wrapNone/>
              <wp:docPr id="1559117938"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52D2A" id="Textfeld 9" o:spid="_x0000_s1027" type="#_x0000_t202" style="position:absolute;margin-left:202.8pt;margin-top:26.95pt;width:167.75pt;height:24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0" behindDoc="0" locked="0" layoutInCell="1" allowOverlap="1" wp14:anchorId="7CF900A7" wp14:editId="779B0D50">
              <wp:simplePos x="0" y="0"/>
              <wp:positionH relativeFrom="margin">
                <wp:align>left</wp:align>
              </wp:positionH>
              <wp:positionV relativeFrom="paragraph">
                <wp:posOffset>221615</wp:posOffset>
              </wp:positionV>
              <wp:extent cx="2130425" cy="444500"/>
              <wp:effectExtent l="0" t="0" r="0" b="0"/>
              <wp:wrapNone/>
              <wp:docPr id="2070178102"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3982581" w14:textId="7F3CBC28" w:rsidR="003F4354" w:rsidRPr="004B31D9" w:rsidRDefault="004B31D9" w:rsidP="003F4354">
                          <w:pPr>
                            <w:pStyle w:val="EinfAbs"/>
                            <w:spacing w:line="276" w:lineRule="auto"/>
                            <w:rPr>
                              <w:rFonts w:ascii="Arial" w:hAnsi="Arial" w:cs="Arial"/>
                              <w:b/>
                              <w:bCs/>
                              <w:color w:val="595959"/>
                              <w:position w:val="2"/>
                              <w:sz w:val="16"/>
                              <w:szCs w:val="16"/>
                              <w:lang w:val="en-US"/>
                            </w:rPr>
                          </w:pPr>
                          <w:r w:rsidRPr="004B31D9">
                            <w:rPr>
                              <w:rFonts w:ascii="Arial" w:hAnsi="Arial" w:cs="Arial"/>
                              <w:b/>
                              <w:bCs/>
                              <w:color w:val="4C4C4C"/>
                              <w:position w:val="2"/>
                              <w:sz w:val="16"/>
                              <w:szCs w:val="16"/>
                              <w:lang w:val="en-US"/>
                            </w:rPr>
                            <w:t>C</w:t>
                          </w:r>
                          <w:r w:rsidR="003F4354" w:rsidRPr="004B31D9">
                            <w:rPr>
                              <w:rFonts w:ascii="Arial" w:hAnsi="Arial" w:cs="Arial"/>
                              <w:b/>
                              <w:bCs/>
                              <w:color w:val="4C4C4C"/>
                              <w:position w:val="2"/>
                              <w:sz w:val="16"/>
                              <w:szCs w:val="16"/>
                              <w:lang w:val="en-US"/>
                            </w:rPr>
                            <w:t>onta</w:t>
                          </w:r>
                          <w:r w:rsidRPr="004B31D9">
                            <w:rPr>
                              <w:rFonts w:ascii="Arial" w:hAnsi="Arial" w:cs="Arial"/>
                              <w:b/>
                              <w:bCs/>
                              <w:color w:val="4C4C4C"/>
                              <w:position w:val="2"/>
                              <w:sz w:val="16"/>
                              <w:szCs w:val="16"/>
                              <w:lang w:val="en-US"/>
                            </w:rPr>
                            <w:t>c</w:t>
                          </w:r>
                          <w:r w:rsidR="003F4354" w:rsidRPr="004B31D9">
                            <w:rPr>
                              <w:rFonts w:ascii="Arial" w:hAnsi="Arial" w:cs="Arial"/>
                              <w:b/>
                              <w:bCs/>
                              <w:color w:val="4C4C4C"/>
                              <w:position w:val="2"/>
                              <w:sz w:val="16"/>
                              <w:szCs w:val="16"/>
                              <w:lang w:val="en-US"/>
                            </w:rPr>
                            <w:t xml:space="preserve">t </w:t>
                          </w:r>
                          <w:r w:rsidR="003F4354" w:rsidRPr="004B31D9">
                            <w:rPr>
                              <w:rFonts w:ascii="Arial" w:hAnsi="Arial" w:cs="Arial"/>
                              <w:b/>
                              <w:bCs/>
                              <w:color w:val="595959"/>
                              <w:position w:val="2"/>
                              <w:sz w:val="16"/>
                              <w:szCs w:val="16"/>
                              <w:lang w:val="en-US"/>
                            </w:rPr>
                            <w:t>Technical Communication:</w:t>
                          </w:r>
                        </w:p>
                        <w:p w14:paraId="6EE38F4A" w14:textId="77777777" w:rsidR="003F4354" w:rsidRPr="004B31D9" w:rsidRDefault="003F4354" w:rsidP="003F4354">
                          <w:pPr>
                            <w:pStyle w:val="EinfAbs"/>
                            <w:tabs>
                              <w:tab w:val="left" w:pos="454"/>
                            </w:tabs>
                            <w:spacing w:line="276" w:lineRule="auto"/>
                            <w:rPr>
                              <w:rFonts w:ascii="Arial" w:hAnsi="Arial" w:cs="Arial"/>
                              <w:color w:val="4C4C4C"/>
                              <w:position w:val="2"/>
                              <w:sz w:val="16"/>
                              <w:szCs w:val="16"/>
                              <w:lang w:val="en-US"/>
                            </w:rPr>
                          </w:pPr>
                          <w:r w:rsidRPr="004B31D9">
                            <w:rPr>
                              <w:rFonts w:ascii="Arial" w:hAnsi="Arial" w:cs="Arial"/>
                              <w:color w:val="4C4C4C"/>
                              <w:position w:val="2"/>
                              <w:sz w:val="16"/>
                              <w:szCs w:val="16"/>
                              <w:lang w:val="en-US"/>
                            </w:rPr>
                            <w:t>Eva Manzenreiter</w:t>
                          </w:r>
                        </w:p>
                        <w:p w14:paraId="6573FCFC" w14:textId="77777777" w:rsidR="00C9753F" w:rsidRPr="00C9753F" w:rsidRDefault="00C9753F" w:rsidP="00C9753F">
                          <w:pPr>
                            <w:pStyle w:val="EinfAbs"/>
                            <w:rPr>
                              <w:rFonts w:ascii="Arial" w:hAnsi="Arial"/>
                              <w:color w:val="4C4C4C"/>
                              <w:position w:val="2"/>
                              <w:sz w:val="16"/>
                              <w:szCs w:val="16"/>
                            </w:rPr>
                          </w:pPr>
                          <w:r w:rsidRPr="00C9753F">
                            <w:rPr>
                              <w:rFonts w:ascii="Arial" w:hAnsi="Arial"/>
                              <w:color w:val="4C4C4C"/>
                              <w:position w:val="2"/>
                              <w:sz w:val="16"/>
                              <w:szCs w:val="16"/>
                            </w:rPr>
                            <w:t>DMG MORI EMEA Holding GmbH</w:t>
                          </w:r>
                        </w:p>
                        <w:p w14:paraId="2AFD0A63" w14:textId="53FE7FA7" w:rsidR="003F4354" w:rsidRPr="004B31D9" w:rsidRDefault="003F4354" w:rsidP="00C9753F">
                          <w:pPr>
                            <w:pStyle w:val="EinfAbs"/>
                            <w:tabs>
                              <w:tab w:val="left" w:pos="454"/>
                            </w:tabs>
                            <w:spacing w:line="276" w:lineRule="auto"/>
                            <w:rPr>
                              <w:rFonts w:ascii="Arial" w:hAnsi="Arial" w:cs="Arial"/>
                              <w:color w:val="4C4C4C"/>
                              <w:position w:val="2"/>
                              <w:sz w:val="16"/>
                              <w:szCs w:val="16"/>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00A7" id="Textfeld 7" o:spid="_x0000_s1028" type="#_x0000_t202" style="position:absolute;margin-left:0;margin-top:17.45pt;width:167.75pt;height:3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3982581" w14:textId="7F3CBC28" w:rsidR="003F4354" w:rsidRPr="004B31D9" w:rsidRDefault="004B31D9" w:rsidP="003F4354">
                    <w:pPr>
                      <w:pStyle w:val="EinfAbs"/>
                      <w:spacing w:line="276" w:lineRule="auto"/>
                      <w:rPr>
                        <w:rFonts w:ascii="Arial" w:hAnsi="Arial" w:cs="Arial"/>
                        <w:b/>
                        <w:bCs/>
                        <w:color w:val="595959"/>
                        <w:position w:val="2"/>
                        <w:sz w:val="16"/>
                        <w:szCs w:val="16"/>
                        <w:lang w:val="en-US"/>
                      </w:rPr>
                    </w:pPr>
                    <w:r w:rsidRPr="004B31D9">
                      <w:rPr>
                        <w:rFonts w:ascii="Arial" w:hAnsi="Arial" w:cs="Arial"/>
                        <w:b/>
                        <w:bCs/>
                        <w:color w:val="4C4C4C"/>
                        <w:position w:val="2"/>
                        <w:sz w:val="16"/>
                        <w:szCs w:val="16"/>
                        <w:lang w:val="en-US"/>
                      </w:rPr>
                      <w:t>C</w:t>
                    </w:r>
                    <w:r w:rsidR="003F4354" w:rsidRPr="004B31D9">
                      <w:rPr>
                        <w:rFonts w:ascii="Arial" w:hAnsi="Arial" w:cs="Arial"/>
                        <w:b/>
                        <w:bCs/>
                        <w:color w:val="4C4C4C"/>
                        <w:position w:val="2"/>
                        <w:sz w:val="16"/>
                        <w:szCs w:val="16"/>
                        <w:lang w:val="en-US"/>
                      </w:rPr>
                      <w:t>onta</w:t>
                    </w:r>
                    <w:r w:rsidRPr="004B31D9">
                      <w:rPr>
                        <w:rFonts w:ascii="Arial" w:hAnsi="Arial" w:cs="Arial"/>
                        <w:b/>
                        <w:bCs/>
                        <w:color w:val="4C4C4C"/>
                        <w:position w:val="2"/>
                        <w:sz w:val="16"/>
                        <w:szCs w:val="16"/>
                        <w:lang w:val="en-US"/>
                      </w:rPr>
                      <w:t>c</w:t>
                    </w:r>
                    <w:r w:rsidR="003F4354" w:rsidRPr="004B31D9">
                      <w:rPr>
                        <w:rFonts w:ascii="Arial" w:hAnsi="Arial" w:cs="Arial"/>
                        <w:b/>
                        <w:bCs/>
                        <w:color w:val="4C4C4C"/>
                        <w:position w:val="2"/>
                        <w:sz w:val="16"/>
                        <w:szCs w:val="16"/>
                        <w:lang w:val="en-US"/>
                      </w:rPr>
                      <w:t xml:space="preserve">t </w:t>
                    </w:r>
                    <w:r w:rsidR="003F4354" w:rsidRPr="004B31D9">
                      <w:rPr>
                        <w:rFonts w:ascii="Arial" w:hAnsi="Arial" w:cs="Arial"/>
                        <w:b/>
                        <w:bCs/>
                        <w:color w:val="595959"/>
                        <w:position w:val="2"/>
                        <w:sz w:val="16"/>
                        <w:szCs w:val="16"/>
                        <w:lang w:val="en-US"/>
                      </w:rPr>
                      <w:t>Technical Communication:</w:t>
                    </w:r>
                  </w:p>
                  <w:p w14:paraId="6EE38F4A" w14:textId="77777777" w:rsidR="003F4354" w:rsidRPr="004B31D9" w:rsidRDefault="003F4354" w:rsidP="003F4354">
                    <w:pPr>
                      <w:pStyle w:val="EinfAbs"/>
                      <w:tabs>
                        <w:tab w:val="left" w:pos="454"/>
                      </w:tabs>
                      <w:spacing w:line="276" w:lineRule="auto"/>
                      <w:rPr>
                        <w:rFonts w:ascii="Arial" w:hAnsi="Arial" w:cs="Arial"/>
                        <w:color w:val="4C4C4C"/>
                        <w:position w:val="2"/>
                        <w:sz w:val="16"/>
                        <w:szCs w:val="16"/>
                        <w:lang w:val="en-US"/>
                      </w:rPr>
                    </w:pPr>
                    <w:r w:rsidRPr="004B31D9">
                      <w:rPr>
                        <w:rFonts w:ascii="Arial" w:hAnsi="Arial" w:cs="Arial"/>
                        <w:color w:val="4C4C4C"/>
                        <w:position w:val="2"/>
                        <w:sz w:val="16"/>
                        <w:szCs w:val="16"/>
                        <w:lang w:val="en-US"/>
                      </w:rPr>
                      <w:t>Eva Manzenreiter</w:t>
                    </w:r>
                  </w:p>
                  <w:p w14:paraId="6573FCFC" w14:textId="77777777" w:rsidR="00C9753F" w:rsidRPr="00C9753F" w:rsidRDefault="00C9753F" w:rsidP="00C9753F">
                    <w:pPr>
                      <w:pStyle w:val="EinfAbs"/>
                      <w:rPr>
                        <w:rFonts w:ascii="Arial" w:hAnsi="Arial"/>
                        <w:color w:val="4C4C4C"/>
                        <w:position w:val="2"/>
                        <w:sz w:val="16"/>
                        <w:szCs w:val="16"/>
                      </w:rPr>
                    </w:pPr>
                    <w:r w:rsidRPr="00C9753F">
                      <w:rPr>
                        <w:rFonts w:ascii="Arial" w:hAnsi="Arial"/>
                        <w:color w:val="4C4C4C"/>
                        <w:position w:val="2"/>
                        <w:sz w:val="16"/>
                        <w:szCs w:val="16"/>
                      </w:rPr>
                      <w:t>DMG MORI EMEA Holding GmbH</w:t>
                    </w:r>
                  </w:p>
                  <w:p w14:paraId="2AFD0A63" w14:textId="53FE7FA7" w:rsidR="003F4354" w:rsidRPr="004B31D9" w:rsidRDefault="003F4354" w:rsidP="00C9753F">
                    <w:pPr>
                      <w:pStyle w:val="EinfAbs"/>
                      <w:tabs>
                        <w:tab w:val="left" w:pos="454"/>
                      </w:tabs>
                      <w:spacing w:line="276" w:lineRule="auto"/>
                      <w:rPr>
                        <w:rFonts w:ascii="Arial" w:hAnsi="Arial" w:cs="Arial"/>
                        <w:color w:val="4C4C4C"/>
                        <w:position w:val="2"/>
                        <w:sz w:val="16"/>
                        <w:szCs w:val="16"/>
                        <w:lang w:val="en-US"/>
                      </w:rPr>
                    </w:pPr>
                  </w:p>
                </w:txbxContent>
              </v:textbox>
              <w10:wrap anchorx="margin"/>
            </v:shape>
          </w:pict>
        </mc:Fallback>
      </mc:AlternateContent>
    </w:r>
    <w:bookmarkEnd w:id="0"/>
    <w:bookmarkEnd w:id="1"/>
  </w:p>
  <w:p w14:paraId="7FE8E95A" w14:textId="77777777" w:rsidR="003F4354" w:rsidRDefault="001476F8">
    <w:pPr>
      <w:pStyle w:val="Kopfzeile"/>
    </w:pPr>
    <w:r>
      <w:rPr>
        <w:noProof/>
      </w:rPr>
      <mc:AlternateContent>
        <mc:Choice Requires="wps">
          <w:drawing>
            <wp:anchor distT="4294967294" distB="4294967294" distL="114300" distR="114300" simplePos="0" relativeHeight="251656192" behindDoc="0" locked="0" layoutInCell="1" allowOverlap="1" wp14:anchorId="125A9FA4" wp14:editId="39AB0782">
              <wp:simplePos x="0" y="0"/>
              <wp:positionH relativeFrom="margin">
                <wp:posOffset>0</wp:posOffset>
              </wp:positionH>
              <wp:positionV relativeFrom="paragraph">
                <wp:posOffset>544829</wp:posOffset>
              </wp:positionV>
              <wp:extent cx="6083935" cy="0"/>
              <wp:effectExtent l="0" t="0" r="0" b="0"/>
              <wp:wrapNone/>
              <wp:docPr id="176791782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E3426A5" id="Gerade Verbindung 5" o:spid="_x0000_s1026" style="position:absolute;flip:y;z-index:251656192;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" strokecolor="windowText" strokeweight=".5pt">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339B2" w14:textId="77777777" w:rsidR="00C9753F" w:rsidRDefault="00C9753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FD782A"/>
    <w:multiLevelType w:val="hybridMultilevel"/>
    <w:tmpl w:val="6A9EA5BE"/>
    <w:lvl w:ilvl="0" w:tplc="C1EE77E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E1ABE"/>
    <w:multiLevelType w:val="hybridMultilevel"/>
    <w:tmpl w:val="25685FAA"/>
    <w:lvl w:ilvl="0" w:tplc="F6326898">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7C25D6"/>
    <w:multiLevelType w:val="hybridMultilevel"/>
    <w:tmpl w:val="E264DC6E"/>
    <w:lvl w:ilvl="0" w:tplc="914EF28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2303428"/>
    <w:multiLevelType w:val="hybridMultilevel"/>
    <w:tmpl w:val="56F69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A83D87"/>
    <w:multiLevelType w:val="hybridMultilevel"/>
    <w:tmpl w:val="57327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012CAA"/>
    <w:multiLevelType w:val="hybridMultilevel"/>
    <w:tmpl w:val="4D867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7177039">
    <w:abstractNumId w:val="0"/>
  </w:num>
  <w:num w:numId="2" w16cid:durableId="1932859125">
    <w:abstractNumId w:val="6"/>
  </w:num>
  <w:num w:numId="3" w16cid:durableId="267275335">
    <w:abstractNumId w:val="2"/>
  </w:num>
  <w:num w:numId="4" w16cid:durableId="347175202">
    <w:abstractNumId w:val="5"/>
  </w:num>
  <w:num w:numId="5" w16cid:durableId="1495607179">
    <w:abstractNumId w:val="3"/>
  </w:num>
  <w:num w:numId="6" w16cid:durableId="509561842">
    <w:abstractNumId w:val="4"/>
  </w:num>
  <w:num w:numId="7" w16cid:durableId="57559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979"/>
    <w:rsid w:val="00001A58"/>
    <w:rsid w:val="00002FD5"/>
    <w:rsid w:val="0000741D"/>
    <w:rsid w:val="000444A1"/>
    <w:rsid w:val="00046F79"/>
    <w:rsid w:val="0006677E"/>
    <w:rsid w:val="000712AB"/>
    <w:rsid w:val="00072DEF"/>
    <w:rsid w:val="000743B8"/>
    <w:rsid w:val="00094C77"/>
    <w:rsid w:val="000A3A48"/>
    <w:rsid w:val="000C1E31"/>
    <w:rsid w:val="000C5940"/>
    <w:rsid w:val="000C5DE0"/>
    <w:rsid w:val="000D7E18"/>
    <w:rsid w:val="000E7FC8"/>
    <w:rsid w:val="00121EA1"/>
    <w:rsid w:val="00123311"/>
    <w:rsid w:val="00127A03"/>
    <w:rsid w:val="0014034B"/>
    <w:rsid w:val="001476F8"/>
    <w:rsid w:val="0015075B"/>
    <w:rsid w:val="00165F0B"/>
    <w:rsid w:val="001714B2"/>
    <w:rsid w:val="001906A8"/>
    <w:rsid w:val="00194AEB"/>
    <w:rsid w:val="0019706D"/>
    <w:rsid w:val="001B2422"/>
    <w:rsid w:val="001B29BD"/>
    <w:rsid w:val="001C20A5"/>
    <w:rsid w:val="001D4D18"/>
    <w:rsid w:val="001F3589"/>
    <w:rsid w:val="00200FC3"/>
    <w:rsid w:val="00246497"/>
    <w:rsid w:val="002509C9"/>
    <w:rsid w:val="002527BE"/>
    <w:rsid w:val="00254813"/>
    <w:rsid w:val="002662F5"/>
    <w:rsid w:val="002821F4"/>
    <w:rsid w:val="002A6B67"/>
    <w:rsid w:val="002A72E1"/>
    <w:rsid w:val="002F3237"/>
    <w:rsid w:val="003330C9"/>
    <w:rsid w:val="00346161"/>
    <w:rsid w:val="00357F9C"/>
    <w:rsid w:val="00362EA1"/>
    <w:rsid w:val="00363954"/>
    <w:rsid w:val="0036505A"/>
    <w:rsid w:val="00381A2E"/>
    <w:rsid w:val="0038654A"/>
    <w:rsid w:val="00396623"/>
    <w:rsid w:val="003B771E"/>
    <w:rsid w:val="003C05E6"/>
    <w:rsid w:val="003C3B02"/>
    <w:rsid w:val="003D0A2D"/>
    <w:rsid w:val="003D3AF6"/>
    <w:rsid w:val="003F4354"/>
    <w:rsid w:val="003F59C4"/>
    <w:rsid w:val="00410979"/>
    <w:rsid w:val="0041106B"/>
    <w:rsid w:val="004430AD"/>
    <w:rsid w:val="00447267"/>
    <w:rsid w:val="00460E3A"/>
    <w:rsid w:val="00461D31"/>
    <w:rsid w:val="00462F90"/>
    <w:rsid w:val="0048379F"/>
    <w:rsid w:val="004929F1"/>
    <w:rsid w:val="004B31D9"/>
    <w:rsid w:val="004D575D"/>
    <w:rsid w:val="004E26A3"/>
    <w:rsid w:val="004F22AB"/>
    <w:rsid w:val="004F2656"/>
    <w:rsid w:val="004F4CDE"/>
    <w:rsid w:val="00504025"/>
    <w:rsid w:val="00522BC7"/>
    <w:rsid w:val="00534D4B"/>
    <w:rsid w:val="005473C5"/>
    <w:rsid w:val="00551701"/>
    <w:rsid w:val="00555632"/>
    <w:rsid w:val="00585878"/>
    <w:rsid w:val="0059259F"/>
    <w:rsid w:val="00593968"/>
    <w:rsid w:val="005F5C91"/>
    <w:rsid w:val="00617982"/>
    <w:rsid w:val="00621D29"/>
    <w:rsid w:val="00651DBC"/>
    <w:rsid w:val="00653E0A"/>
    <w:rsid w:val="00657275"/>
    <w:rsid w:val="00666F97"/>
    <w:rsid w:val="006715F2"/>
    <w:rsid w:val="006A17A9"/>
    <w:rsid w:val="006B7B02"/>
    <w:rsid w:val="006E283F"/>
    <w:rsid w:val="00706EA1"/>
    <w:rsid w:val="0071273C"/>
    <w:rsid w:val="0071637E"/>
    <w:rsid w:val="00717039"/>
    <w:rsid w:val="0072354D"/>
    <w:rsid w:val="00730519"/>
    <w:rsid w:val="00736C55"/>
    <w:rsid w:val="0073706C"/>
    <w:rsid w:val="00753487"/>
    <w:rsid w:val="00762743"/>
    <w:rsid w:val="0078528A"/>
    <w:rsid w:val="00797B26"/>
    <w:rsid w:val="007A0FAD"/>
    <w:rsid w:val="007B7B5F"/>
    <w:rsid w:val="007C24E6"/>
    <w:rsid w:val="007E4FCE"/>
    <w:rsid w:val="0080790F"/>
    <w:rsid w:val="00821F95"/>
    <w:rsid w:val="008421D4"/>
    <w:rsid w:val="00861340"/>
    <w:rsid w:val="008779BF"/>
    <w:rsid w:val="0088430E"/>
    <w:rsid w:val="008C14B1"/>
    <w:rsid w:val="008C39F5"/>
    <w:rsid w:val="008E42C3"/>
    <w:rsid w:val="008F0FDD"/>
    <w:rsid w:val="008F22A2"/>
    <w:rsid w:val="00985F4F"/>
    <w:rsid w:val="00991E6B"/>
    <w:rsid w:val="00994692"/>
    <w:rsid w:val="00994918"/>
    <w:rsid w:val="009B689A"/>
    <w:rsid w:val="00A00118"/>
    <w:rsid w:val="00A12134"/>
    <w:rsid w:val="00A134A7"/>
    <w:rsid w:val="00A80291"/>
    <w:rsid w:val="00AB0B8F"/>
    <w:rsid w:val="00AC5754"/>
    <w:rsid w:val="00AF0C5E"/>
    <w:rsid w:val="00B137F4"/>
    <w:rsid w:val="00B45B4B"/>
    <w:rsid w:val="00B476D4"/>
    <w:rsid w:val="00B57A47"/>
    <w:rsid w:val="00B63B8B"/>
    <w:rsid w:val="00B85050"/>
    <w:rsid w:val="00B925C6"/>
    <w:rsid w:val="00BB1835"/>
    <w:rsid w:val="00BD23A0"/>
    <w:rsid w:val="00BD773C"/>
    <w:rsid w:val="00BF412D"/>
    <w:rsid w:val="00BF62FB"/>
    <w:rsid w:val="00C003BE"/>
    <w:rsid w:val="00C40687"/>
    <w:rsid w:val="00C513C5"/>
    <w:rsid w:val="00C6139F"/>
    <w:rsid w:val="00C82D87"/>
    <w:rsid w:val="00C972D3"/>
    <w:rsid w:val="00C9753F"/>
    <w:rsid w:val="00CA145B"/>
    <w:rsid w:val="00CB69A2"/>
    <w:rsid w:val="00CC7405"/>
    <w:rsid w:val="00CE0C89"/>
    <w:rsid w:val="00CE4F5A"/>
    <w:rsid w:val="00D0232E"/>
    <w:rsid w:val="00D02668"/>
    <w:rsid w:val="00D14D39"/>
    <w:rsid w:val="00D22E40"/>
    <w:rsid w:val="00D3653C"/>
    <w:rsid w:val="00D55B36"/>
    <w:rsid w:val="00D64C3D"/>
    <w:rsid w:val="00D67734"/>
    <w:rsid w:val="00D94532"/>
    <w:rsid w:val="00D970E2"/>
    <w:rsid w:val="00DA0D24"/>
    <w:rsid w:val="00DB45BF"/>
    <w:rsid w:val="00DB707D"/>
    <w:rsid w:val="00DE7D1E"/>
    <w:rsid w:val="00DF1364"/>
    <w:rsid w:val="00DF2B1F"/>
    <w:rsid w:val="00DF6E3F"/>
    <w:rsid w:val="00E20FC4"/>
    <w:rsid w:val="00E319AE"/>
    <w:rsid w:val="00E47C34"/>
    <w:rsid w:val="00E536DB"/>
    <w:rsid w:val="00E574F4"/>
    <w:rsid w:val="00E67CB6"/>
    <w:rsid w:val="00E963E3"/>
    <w:rsid w:val="00EA0655"/>
    <w:rsid w:val="00EB0975"/>
    <w:rsid w:val="00EC2140"/>
    <w:rsid w:val="00EC3A87"/>
    <w:rsid w:val="00EC67F0"/>
    <w:rsid w:val="00ED0252"/>
    <w:rsid w:val="00EE1EE4"/>
    <w:rsid w:val="00EF5CD1"/>
    <w:rsid w:val="00F0055B"/>
    <w:rsid w:val="00F07EDE"/>
    <w:rsid w:val="00F13F72"/>
    <w:rsid w:val="00F44F0A"/>
    <w:rsid w:val="00F57280"/>
    <w:rsid w:val="00F71D9A"/>
    <w:rsid w:val="00F728C6"/>
    <w:rsid w:val="00F8568C"/>
    <w:rsid w:val="00F945D0"/>
    <w:rsid w:val="00FA4BB3"/>
    <w:rsid w:val="00FC1E5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81257"/>
  <w15:chartTrackingRefBased/>
  <w15:docId w15:val="{F02A5967-FE44-574F-BC1E-3E69E47BA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410979"/>
    <w:rPr>
      <w:sz w:val="22"/>
      <w:szCs w:val="22"/>
      <w:lang w:val="en-US" w:eastAsia="en-US"/>
    </w:rPr>
  </w:style>
  <w:style w:type="paragraph" w:customStyle="1" w:styleId="p1">
    <w:name w:val="p1"/>
    <w:basedOn w:val="Standard"/>
    <w:rsid w:val="003F59C4"/>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27A03"/>
    <w:rPr>
      <w:sz w:val="16"/>
      <w:szCs w:val="16"/>
    </w:rPr>
  </w:style>
  <w:style w:type="paragraph" w:styleId="Kommentartext">
    <w:name w:val="annotation text"/>
    <w:basedOn w:val="Standard"/>
    <w:link w:val="KommentartextZchn"/>
    <w:uiPriority w:val="99"/>
    <w:unhideWhenUsed/>
    <w:rsid w:val="00127A03"/>
    <w:pPr>
      <w:spacing w:line="240" w:lineRule="auto"/>
    </w:pPr>
    <w:rPr>
      <w:sz w:val="20"/>
      <w:szCs w:val="20"/>
    </w:rPr>
  </w:style>
  <w:style w:type="character" w:customStyle="1" w:styleId="KommentartextZchn">
    <w:name w:val="Kommentartext Zchn"/>
    <w:basedOn w:val="Absatz-Standardschriftart"/>
    <w:link w:val="Kommentartext"/>
    <w:uiPriority w:val="99"/>
    <w:rsid w:val="00127A03"/>
    <w:rPr>
      <w:lang w:val="en-US" w:eastAsia="en-US"/>
    </w:rPr>
  </w:style>
  <w:style w:type="paragraph" w:styleId="Kommentarthema">
    <w:name w:val="annotation subject"/>
    <w:basedOn w:val="Kommentartext"/>
    <w:next w:val="Kommentartext"/>
    <w:link w:val="KommentarthemaZchn"/>
    <w:uiPriority w:val="99"/>
    <w:semiHidden/>
    <w:unhideWhenUsed/>
    <w:rsid w:val="00127A03"/>
    <w:rPr>
      <w:b/>
      <w:bCs/>
    </w:rPr>
  </w:style>
  <w:style w:type="character" w:customStyle="1" w:styleId="KommentarthemaZchn">
    <w:name w:val="Kommentarthema Zchn"/>
    <w:basedOn w:val="KommentartextZchn"/>
    <w:link w:val="Kommentarthema"/>
    <w:uiPriority w:val="99"/>
    <w:semiHidden/>
    <w:rsid w:val="00127A03"/>
    <w:rPr>
      <w:b/>
      <w:bCs/>
      <w:lang w:val="en-US" w:eastAsia="en-US"/>
    </w:rPr>
  </w:style>
  <w:style w:type="table" w:styleId="Tabellenraster">
    <w:name w:val="Table Grid"/>
    <w:basedOn w:val="NormaleTabelle"/>
    <w:uiPriority w:val="39"/>
    <w:rsid w:val="00D026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533072">
      <w:bodyDiv w:val="1"/>
      <w:marLeft w:val="0"/>
      <w:marRight w:val="0"/>
      <w:marTop w:val="0"/>
      <w:marBottom w:val="0"/>
      <w:divBdr>
        <w:top w:val="none" w:sz="0" w:space="0" w:color="auto"/>
        <w:left w:val="none" w:sz="0" w:space="0" w:color="auto"/>
        <w:bottom w:val="none" w:sz="0" w:space="0" w:color="auto"/>
        <w:right w:val="none" w:sz="0" w:space="0" w:color="auto"/>
      </w:divBdr>
    </w:div>
    <w:div w:id="489062165">
      <w:bodyDiv w:val="1"/>
      <w:marLeft w:val="0"/>
      <w:marRight w:val="0"/>
      <w:marTop w:val="0"/>
      <w:marBottom w:val="0"/>
      <w:divBdr>
        <w:top w:val="none" w:sz="0" w:space="0" w:color="auto"/>
        <w:left w:val="none" w:sz="0" w:space="0" w:color="auto"/>
        <w:bottom w:val="none" w:sz="0" w:space="0" w:color="auto"/>
        <w:right w:val="none" w:sz="0" w:space="0" w:color="auto"/>
      </w:divBdr>
    </w:div>
    <w:div w:id="134239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5.jpeg"/><Relationship Id="rId1" Type="http://schemas.openxmlformats.org/officeDocument/2006/relationships/image" Target="media/image4.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5CB2D752-B343-47B0-93DF-A1F169D402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631</Words>
  <Characters>3599</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4222</CharactersWithSpaces>
  <SharedDoc>false</SharedDoc>
  <HLinks>
    <vt:vector size="6" baseType="variant">
      <vt:variant>
        <vt:i4>2097251</vt:i4>
      </vt:variant>
      <vt:variant>
        <vt:i4>0</vt:i4>
      </vt:variant>
      <vt:variant>
        <vt:i4>0</vt:i4>
      </vt:variant>
      <vt:variant>
        <vt:i4>5</vt:i4>
      </vt:variant>
      <vt:variant>
        <vt:lpwstr>http://www.dmgmori.com/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29</cp:revision>
  <dcterms:created xsi:type="dcterms:W3CDTF">2025-08-29T07:56:00Z</dcterms:created>
  <dcterms:modified xsi:type="dcterms:W3CDTF">2025-09-15T09:56:00Z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